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FD0" w:rsidRPr="00F50932" w:rsidRDefault="004E6F5D" w:rsidP="004E6F5D">
      <w:pPr>
        <w:jc w:val="center"/>
        <w:rPr>
          <w:rFonts w:ascii="Times New Roman" w:hAnsi="Times New Roman" w:cs="Times New Roman"/>
          <w:b/>
          <w:i/>
          <w:color w:val="C00000"/>
          <w:sz w:val="44"/>
          <w:szCs w:val="56"/>
        </w:rPr>
      </w:pPr>
      <w:r w:rsidRPr="00F50932">
        <w:rPr>
          <w:rFonts w:ascii="Times New Roman" w:hAnsi="Times New Roman" w:cs="Times New Roman"/>
          <w:b/>
          <w:i/>
          <w:color w:val="C00000"/>
          <w:sz w:val="44"/>
          <w:szCs w:val="56"/>
        </w:rPr>
        <w:t>О системе долговременного ухода</w:t>
      </w:r>
    </w:p>
    <w:p w:rsidR="00FD099B" w:rsidRPr="009F702E" w:rsidRDefault="004E6F5D" w:rsidP="008A60E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56"/>
        </w:rPr>
      </w:pPr>
      <w:r w:rsidRPr="009F702E">
        <w:rPr>
          <w:rFonts w:ascii="Times New Roman" w:hAnsi="Times New Roman" w:cs="Times New Roman"/>
          <w:b/>
          <w:sz w:val="36"/>
          <w:szCs w:val="56"/>
        </w:rPr>
        <w:t>Система долговременного ухода (СДУ) – Комплексная система, направленная на обеспечение каждого человека, не полностью справляющегося с самостоятельным уходом, системой поддержки самого высокого качества жизни с наивысшим возможным уровнем независимости, автономии, участия в деятельности, самореализации и человеческого достоинства.</w:t>
      </w:r>
    </w:p>
    <w:p w:rsidR="008A60E9" w:rsidRDefault="008A60E9" w:rsidP="004E6F5D">
      <w:pPr>
        <w:ind w:firstLine="708"/>
        <w:jc w:val="both"/>
        <w:rPr>
          <w:rFonts w:ascii="Times New Roman" w:hAnsi="Times New Roman" w:cs="Times New Roman"/>
          <w:sz w:val="36"/>
          <w:szCs w:val="56"/>
        </w:rPr>
      </w:pPr>
    </w:p>
    <w:p w:rsidR="00FD099B" w:rsidRDefault="008A60E9" w:rsidP="008A60E9">
      <w:pPr>
        <w:ind w:firstLine="284"/>
        <w:jc w:val="center"/>
        <w:rPr>
          <w:rFonts w:ascii="Times New Roman" w:hAnsi="Times New Roman" w:cs="Times New Roman"/>
          <w:sz w:val="36"/>
          <w:szCs w:val="56"/>
        </w:rPr>
      </w:pPr>
      <w:r>
        <w:rPr>
          <w:rFonts w:ascii="Times New Roman" w:hAnsi="Times New Roman" w:cs="Times New Roman"/>
          <w:noProof/>
          <w:sz w:val="36"/>
          <w:szCs w:val="56"/>
          <w:lang w:eastAsia="ru-RU"/>
        </w:rPr>
        <w:drawing>
          <wp:inline distT="0" distB="0" distL="0" distR="0">
            <wp:extent cx="6098077" cy="5557962"/>
            <wp:effectExtent l="0" t="0" r="0" b="5080"/>
            <wp:docPr id="1" name="Рисунок 1" descr="C:\Users\Усачев\Desktop\коль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сачев\Desktop\кольца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077" cy="555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99B" w:rsidRPr="00FD099B" w:rsidRDefault="00FD099B" w:rsidP="00FD099B">
      <w:pPr>
        <w:tabs>
          <w:tab w:val="left" w:pos="4833"/>
        </w:tabs>
        <w:ind w:firstLine="708"/>
        <w:jc w:val="center"/>
        <w:rPr>
          <w:rFonts w:ascii="Times New Roman" w:hAnsi="Times New Roman" w:cs="Times New Roman"/>
          <w:noProof/>
          <w:sz w:val="36"/>
          <w:szCs w:val="56"/>
          <w:lang w:eastAsia="ru-RU"/>
        </w:rPr>
      </w:pPr>
    </w:p>
    <w:p w:rsidR="00BD1F05" w:rsidRPr="00F50932" w:rsidRDefault="00BD1F05" w:rsidP="004E6F5D">
      <w:pPr>
        <w:ind w:firstLine="708"/>
        <w:jc w:val="center"/>
        <w:rPr>
          <w:rFonts w:ascii="Times New Roman" w:hAnsi="Times New Roman" w:cs="Times New Roman"/>
          <w:b/>
          <w:i/>
          <w:color w:val="C00000"/>
          <w:sz w:val="44"/>
          <w:szCs w:val="56"/>
        </w:rPr>
      </w:pPr>
      <w:r w:rsidRPr="00F50932">
        <w:rPr>
          <w:rFonts w:ascii="Times New Roman" w:hAnsi="Times New Roman" w:cs="Times New Roman"/>
          <w:b/>
          <w:i/>
          <w:color w:val="C00000"/>
          <w:sz w:val="44"/>
          <w:szCs w:val="56"/>
        </w:rPr>
        <w:lastRenderedPageBreak/>
        <w:t>Система долговременного ухода</w:t>
      </w:r>
    </w:p>
    <w:p w:rsidR="00BD1F05" w:rsidRDefault="00BD1F05" w:rsidP="004E6F5D">
      <w:pPr>
        <w:ind w:firstLine="708"/>
        <w:jc w:val="center"/>
        <w:rPr>
          <w:rFonts w:ascii="Times New Roman" w:hAnsi="Times New Roman" w:cs="Times New Roman"/>
          <w:b/>
          <w:i/>
          <w:sz w:val="44"/>
          <w:szCs w:val="56"/>
        </w:rPr>
      </w:pPr>
      <w:r>
        <w:rPr>
          <w:rFonts w:ascii="Times New Roman" w:hAnsi="Times New Roman" w:cs="Times New Roman"/>
          <w:b/>
          <w:i/>
          <w:noProof/>
          <w:sz w:val="44"/>
          <w:szCs w:val="56"/>
          <w:lang w:eastAsia="ru-RU"/>
        </w:rPr>
        <w:drawing>
          <wp:inline distT="0" distB="0" distL="0" distR="0" wp14:anchorId="0B742D33" wp14:editId="02F6C2EA">
            <wp:extent cx="4174434" cy="4754880"/>
            <wp:effectExtent l="0" t="0" r="0" b="762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BD1F05" w:rsidRDefault="00BD1F05" w:rsidP="004E6F5D">
      <w:pPr>
        <w:ind w:firstLine="708"/>
        <w:jc w:val="center"/>
        <w:rPr>
          <w:rFonts w:ascii="Times New Roman" w:hAnsi="Times New Roman" w:cs="Times New Roman"/>
          <w:sz w:val="32"/>
          <w:szCs w:val="56"/>
        </w:rPr>
      </w:pPr>
      <w:r>
        <w:rPr>
          <w:rFonts w:ascii="Times New Roman" w:hAnsi="Times New Roman" w:cs="Times New Roman"/>
          <w:noProof/>
          <w:sz w:val="36"/>
          <w:szCs w:val="56"/>
          <w:lang w:eastAsia="ru-RU"/>
        </w:rPr>
        <w:drawing>
          <wp:inline distT="0" distB="0" distL="0" distR="0" wp14:anchorId="53AC6EBD" wp14:editId="192119A9">
            <wp:extent cx="5331600" cy="3996000"/>
            <wp:effectExtent l="0" t="0" r="2540" b="5080"/>
            <wp:docPr id="3" name="Рисунок 3" descr="C:\Users\Усачев\Desktop\СДУ\надомное обслуживание кормление ослабленных боль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сачев\Desktop\СДУ\надомное обслуживание кормление ослабленных больных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600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B0D" w:rsidRDefault="00125B0D" w:rsidP="004E6F5D">
      <w:pPr>
        <w:ind w:firstLine="708"/>
        <w:jc w:val="center"/>
        <w:rPr>
          <w:rFonts w:ascii="Times New Roman" w:hAnsi="Times New Roman" w:cs="Times New Roman"/>
          <w:sz w:val="32"/>
          <w:szCs w:val="56"/>
        </w:rPr>
      </w:pPr>
      <w:r>
        <w:rPr>
          <w:rFonts w:ascii="Times New Roman" w:hAnsi="Times New Roman" w:cs="Times New Roman"/>
          <w:noProof/>
          <w:sz w:val="32"/>
          <w:szCs w:val="56"/>
          <w:lang w:eastAsia="ru-RU"/>
        </w:rPr>
        <w:lastRenderedPageBreak/>
        <w:drawing>
          <wp:inline distT="0" distB="0" distL="0" distR="0">
            <wp:extent cx="4389120" cy="4943316"/>
            <wp:effectExtent l="0" t="0" r="0" b="0"/>
            <wp:docPr id="6" name="Рисунок 6" descr="C:\Users\Усачев\Desktop\СДУ\Услуги (3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сачев\Desktop\СДУ\Услуги (3) - копия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265" cy="494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B0D" w:rsidRDefault="00125B0D" w:rsidP="004E6F5D">
      <w:pPr>
        <w:ind w:firstLine="708"/>
        <w:jc w:val="center"/>
        <w:rPr>
          <w:rFonts w:ascii="Times New Roman" w:hAnsi="Times New Roman" w:cs="Times New Roman"/>
          <w:sz w:val="32"/>
          <w:szCs w:val="56"/>
        </w:rPr>
      </w:pPr>
    </w:p>
    <w:p w:rsidR="00125B0D" w:rsidRDefault="00EA5F52" w:rsidP="004E6F5D">
      <w:pPr>
        <w:ind w:firstLine="708"/>
        <w:jc w:val="center"/>
        <w:rPr>
          <w:rFonts w:ascii="Times New Roman" w:hAnsi="Times New Roman" w:cs="Times New Roman"/>
          <w:sz w:val="32"/>
          <w:szCs w:val="56"/>
        </w:rPr>
      </w:pPr>
      <w:r>
        <w:rPr>
          <w:rFonts w:ascii="Times New Roman" w:hAnsi="Times New Roman" w:cs="Times New Roman"/>
          <w:noProof/>
          <w:sz w:val="32"/>
          <w:szCs w:val="56"/>
          <w:lang w:eastAsia="ru-RU"/>
        </w:rPr>
        <w:drawing>
          <wp:inline distT="0" distB="0" distL="0" distR="0">
            <wp:extent cx="4548146" cy="4186426"/>
            <wp:effectExtent l="0" t="0" r="5080" b="5080"/>
            <wp:docPr id="4" name="Рисунок 4" descr="C:\Users\Усачев\Desktop\СДУ\Услуги сиделки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сачев\Desktop\СДУ\Услуги сиделки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387" cy="418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F52" w:rsidRPr="00F50932" w:rsidRDefault="00EA5F52" w:rsidP="004E6F5D">
      <w:pPr>
        <w:ind w:firstLine="708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F50932">
        <w:rPr>
          <w:rFonts w:ascii="Times New Roman" w:hAnsi="Times New Roman" w:cs="Times New Roman"/>
          <w:b/>
          <w:i/>
          <w:color w:val="C00000"/>
          <w:sz w:val="44"/>
          <w:szCs w:val="44"/>
        </w:rPr>
        <w:lastRenderedPageBreak/>
        <w:t>Школа ухода</w:t>
      </w:r>
    </w:p>
    <w:p w:rsidR="00EA5F52" w:rsidRPr="009F702E" w:rsidRDefault="00EA5F52" w:rsidP="00E7558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44"/>
        </w:rPr>
      </w:pPr>
      <w:proofErr w:type="gramStart"/>
      <w:r w:rsidRPr="009F702E">
        <w:rPr>
          <w:rFonts w:ascii="Times New Roman" w:hAnsi="Times New Roman" w:cs="Times New Roman"/>
          <w:b/>
          <w:sz w:val="36"/>
          <w:szCs w:val="44"/>
        </w:rPr>
        <w:t>Занятие в Школе предназначены для людей, не имеющих специального медицинского образования, которым необходимо организовать уход за больным, пожилым родственником, близким  человеком.</w:t>
      </w:r>
      <w:proofErr w:type="gramEnd"/>
    </w:p>
    <w:p w:rsidR="00EA5F52" w:rsidRPr="009F702E" w:rsidRDefault="00EA5F52" w:rsidP="00E7558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44"/>
        </w:rPr>
      </w:pPr>
      <w:r w:rsidRPr="009F702E">
        <w:rPr>
          <w:rFonts w:ascii="Times New Roman" w:hAnsi="Times New Roman" w:cs="Times New Roman"/>
          <w:b/>
          <w:sz w:val="36"/>
          <w:szCs w:val="44"/>
        </w:rPr>
        <w:t xml:space="preserve">Занятия проводят опытные специалисты. </w:t>
      </w:r>
    </w:p>
    <w:p w:rsidR="00EA5F52" w:rsidRPr="009F702E" w:rsidRDefault="00EA5F52" w:rsidP="00E7558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44"/>
        </w:rPr>
      </w:pPr>
      <w:r w:rsidRPr="009F702E">
        <w:rPr>
          <w:rFonts w:ascii="Times New Roman" w:hAnsi="Times New Roman" w:cs="Times New Roman"/>
          <w:b/>
          <w:sz w:val="36"/>
          <w:szCs w:val="44"/>
        </w:rPr>
        <w:t xml:space="preserve">Практически показываются необходимые приемы, способы проведения различных манипуляций. </w:t>
      </w:r>
    </w:p>
    <w:p w:rsidR="00EA5F52" w:rsidRPr="009F702E" w:rsidRDefault="00EA5F52" w:rsidP="00E7558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44"/>
        </w:rPr>
      </w:pPr>
      <w:r w:rsidRPr="009F702E">
        <w:rPr>
          <w:rFonts w:ascii="Times New Roman" w:hAnsi="Times New Roman" w:cs="Times New Roman"/>
          <w:b/>
          <w:sz w:val="36"/>
          <w:szCs w:val="44"/>
        </w:rPr>
        <w:t>Возможность задать любые вопросы.</w:t>
      </w:r>
    </w:p>
    <w:p w:rsidR="00EA5F52" w:rsidRPr="009F702E" w:rsidRDefault="00EA5F52" w:rsidP="00E7558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44"/>
        </w:rPr>
      </w:pPr>
      <w:r w:rsidRPr="009F702E">
        <w:rPr>
          <w:rFonts w:ascii="Times New Roman" w:hAnsi="Times New Roman" w:cs="Times New Roman"/>
          <w:b/>
          <w:sz w:val="36"/>
          <w:szCs w:val="44"/>
        </w:rPr>
        <w:t>Качественные методические материалы.</w:t>
      </w:r>
    </w:p>
    <w:p w:rsidR="00E7558C" w:rsidRDefault="00E7558C" w:rsidP="00EA5F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44"/>
        </w:rPr>
      </w:pPr>
    </w:p>
    <w:p w:rsidR="00EA5F52" w:rsidRDefault="00EA5F52" w:rsidP="00E755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44"/>
        </w:rPr>
      </w:pPr>
      <w:r>
        <w:rPr>
          <w:rFonts w:ascii="Times New Roman" w:hAnsi="Times New Roman" w:cs="Times New Roman"/>
          <w:noProof/>
          <w:sz w:val="36"/>
          <w:szCs w:val="44"/>
          <w:lang w:eastAsia="ru-RU"/>
        </w:rPr>
        <w:drawing>
          <wp:inline distT="0" distB="0" distL="0" distR="0">
            <wp:extent cx="6178164" cy="4118776"/>
            <wp:effectExtent l="0" t="0" r="0" b="0"/>
            <wp:docPr id="8" name="Рисунок 8" descr="\\Server\обмен\Программист\Школава\Школа ух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обмен\Программист\Школава\Школа уход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577" cy="412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58C" w:rsidRDefault="00E7558C" w:rsidP="00E755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44"/>
        </w:rPr>
      </w:pPr>
    </w:p>
    <w:p w:rsidR="00E7558C" w:rsidRDefault="00E7558C" w:rsidP="00E755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44"/>
        </w:rPr>
      </w:pPr>
    </w:p>
    <w:p w:rsidR="00E7558C" w:rsidRDefault="00E7558C" w:rsidP="00E755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44"/>
        </w:rPr>
      </w:pPr>
    </w:p>
    <w:p w:rsidR="00E7558C" w:rsidRPr="00F50932" w:rsidRDefault="00E7558C" w:rsidP="00E7558C">
      <w:pPr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F50932">
        <w:rPr>
          <w:rFonts w:ascii="Times New Roman" w:hAnsi="Times New Roman" w:cs="Times New Roman"/>
          <w:b/>
          <w:i/>
          <w:color w:val="C00000"/>
          <w:sz w:val="44"/>
          <w:szCs w:val="44"/>
        </w:rPr>
        <w:lastRenderedPageBreak/>
        <w:t>Пункт проката, обмена и взаимопомощи</w:t>
      </w:r>
    </w:p>
    <w:p w:rsidR="00E7558C" w:rsidRPr="009F702E" w:rsidRDefault="00E7558C" w:rsidP="00E7558C">
      <w:pPr>
        <w:spacing w:after="0" w:line="360" w:lineRule="auto"/>
        <w:rPr>
          <w:rFonts w:ascii="Times New Roman" w:hAnsi="Times New Roman" w:cs="Times New Roman"/>
          <w:b/>
          <w:sz w:val="36"/>
          <w:szCs w:val="24"/>
        </w:rPr>
      </w:pPr>
      <w:r w:rsidRPr="0044559C">
        <w:rPr>
          <w:rFonts w:ascii="Times New Roman" w:hAnsi="Times New Roman" w:cs="Times New Roman"/>
          <w:sz w:val="24"/>
          <w:szCs w:val="24"/>
        </w:rPr>
        <w:tab/>
      </w:r>
      <w:r w:rsidRPr="009F702E">
        <w:rPr>
          <w:rFonts w:ascii="Times New Roman" w:hAnsi="Times New Roman" w:cs="Times New Roman"/>
          <w:b/>
          <w:sz w:val="36"/>
          <w:szCs w:val="24"/>
        </w:rPr>
        <w:t>В пункте проката, обмена и взаимопомощи имеются технические средства реабилитации:</w:t>
      </w:r>
    </w:p>
    <w:p w:rsidR="00E7558C" w:rsidRPr="009F702E" w:rsidRDefault="00E7558C" w:rsidP="00E7558C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36"/>
          <w:szCs w:val="24"/>
        </w:rPr>
      </w:pPr>
      <w:r w:rsidRPr="009F702E">
        <w:rPr>
          <w:rFonts w:ascii="Times New Roman" w:hAnsi="Times New Roman" w:cs="Times New Roman"/>
          <w:b/>
          <w:sz w:val="36"/>
          <w:szCs w:val="24"/>
        </w:rPr>
        <w:t xml:space="preserve">Инвалидные </w:t>
      </w:r>
      <w:proofErr w:type="gramStart"/>
      <w:r w:rsidRPr="009F702E">
        <w:rPr>
          <w:rFonts w:ascii="Times New Roman" w:hAnsi="Times New Roman" w:cs="Times New Roman"/>
          <w:b/>
          <w:sz w:val="36"/>
          <w:szCs w:val="24"/>
        </w:rPr>
        <w:t>кресло-коляски</w:t>
      </w:r>
      <w:proofErr w:type="gramEnd"/>
    </w:p>
    <w:p w:rsidR="00E7558C" w:rsidRPr="009F702E" w:rsidRDefault="00E7558C" w:rsidP="00E7558C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36"/>
          <w:szCs w:val="24"/>
        </w:rPr>
      </w:pPr>
      <w:r w:rsidRPr="009F702E">
        <w:rPr>
          <w:rFonts w:ascii="Times New Roman" w:hAnsi="Times New Roman" w:cs="Times New Roman"/>
          <w:b/>
          <w:sz w:val="36"/>
          <w:szCs w:val="24"/>
        </w:rPr>
        <w:t>Трости</w:t>
      </w:r>
    </w:p>
    <w:p w:rsidR="00E7558C" w:rsidRPr="009F702E" w:rsidRDefault="00E7558C" w:rsidP="00E7558C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36"/>
          <w:szCs w:val="24"/>
        </w:rPr>
      </w:pPr>
      <w:r w:rsidRPr="009F702E">
        <w:rPr>
          <w:rFonts w:ascii="Times New Roman" w:hAnsi="Times New Roman" w:cs="Times New Roman"/>
          <w:b/>
          <w:sz w:val="36"/>
          <w:szCs w:val="24"/>
        </w:rPr>
        <w:t>Костыли</w:t>
      </w:r>
    </w:p>
    <w:p w:rsidR="00E7558C" w:rsidRPr="009F702E" w:rsidRDefault="00E7558C" w:rsidP="00E7558C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36"/>
          <w:szCs w:val="24"/>
        </w:rPr>
      </w:pPr>
      <w:proofErr w:type="gramStart"/>
      <w:r w:rsidRPr="009F702E">
        <w:rPr>
          <w:rFonts w:ascii="Times New Roman" w:hAnsi="Times New Roman" w:cs="Times New Roman"/>
          <w:b/>
          <w:sz w:val="36"/>
          <w:szCs w:val="24"/>
        </w:rPr>
        <w:t>Опора-ходунки</w:t>
      </w:r>
      <w:proofErr w:type="gramEnd"/>
    </w:p>
    <w:p w:rsidR="002726D2" w:rsidRPr="009F702E" w:rsidRDefault="002726D2" w:rsidP="002726D2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b/>
          <w:sz w:val="36"/>
          <w:szCs w:val="24"/>
        </w:rPr>
      </w:pPr>
      <w:r w:rsidRPr="009F702E">
        <w:rPr>
          <w:rFonts w:ascii="Times New Roman" w:hAnsi="Times New Roman" w:cs="Times New Roman"/>
          <w:b/>
          <w:sz w:val="36"/>
          <w:szCs w:val="24"/>
        </w:rPr>
        <w:t>Услугами могут воспользоваться граждане, нуждающиеся в средствах реабилитации. Для этого необходимо написать заявление и заключить Договор  о предоставлении во временное пользование предметов первой необходимости (реабилитационные средства). Договор заключается сроком на 6 месяцев.</w:t>
      </w:r>
    </w:p>
    <w:p w:rsidR="002726D2" w:rsidRPr="00E7558C" w:rsidRDefault="002726D2" w:rsidP="002726D2">
      <w:pPr>
        <w:pStyle w:val="a5"/>
        <w:spacing w:after="0" w:line="360" w:lineRule="auto"/>
        <w:rPr>
          <w:rFonts w:ascii="Times New Roman" w:hAnsi="Times New Roman" w:cs="Times New Roman"/>
          <w:sz w:val="36"/>
          <w:szCs w:val="24"/>
        </w:rPr>
      </w:pPr>
    </w:p>
    <w:p w:rsidR="00E7558C" w:rsidRDefault="00E7558C" w:rsidP="002726D2">
      <w:pPr>
        <w:pStyle w:val="a5"/>
        <w:ind w:left="1560" w:hanging="556"/>
      </w:pPr>
      <w:r>
        <w:rPr>
          <w:noProof/>
          <w:lang w:eastAsia="ru-RU"/>
        </w:rPr>
        <w:drawing>
          <wp:inline distT="0" distB="0" distL="0" distR="0" wp14:anchorId="20C74874" wp14:editId="18333C7F">
            <wp:extent cx="5331600" cy="3999600"/>
            <wp:effectExtent l="0" t="0" r="2540" b="1270"/>
            <wp:docPr id="9" name="Рисунок 9" descr="C:\Users\user\Desktop\средства реабе\P120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редства реабе\P12008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600" cy="39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6D2" w:rsidRPr="00F50932" w:rsidRDefault="002726D2" w:rsidP="00896931">
      <w:pPr>
        <w:pStyle w:val="a5"/>
        <w:spacing w:after="0" w:line="360" w:lineRule="auto"/>
        <w:ind w:left="1560" w:hanging="556"/>
        <w:jc w:val="center"/>
        <w:rPr>
          <w:rFonts w:ascii="Times New Roman" w:hAnsi="Times New Roman" w:cs="Times New Roman"/>
          <w:b/>
          <w:i/>
          <w:color w:val="C00000"/>
          <w:sz w:val="44"/>
        </w:rPr>
      </w:pPr>
      <w:r w:rsidRPr="00F50932">
        <w:rPr>
          <w:rFonts w:ascii="Times New Roman" w:hAnsi="Times New Roman" w:cs="Times New Roman"/>
          <w:b/>
          <w:i/>
          <w:color w:val="C00000"/>
          <w:sz w:val="44"/>
        </w:rPr>
        <w:lastRenderedPageBreak/>
        <w:t>Муниципальное Бюджетное учреждение</w:t>
      </w:r>
    </w:p>
    <w:p w:rsidR="002726D2" w:rsidRPr="00F50932" w:rsidRDefault="002726D2" w:rsidP="00896931">
      <w:pPr>
        <w:pStyle w:val="a5"/>
        <w:spacing w:after="0" w:line="360" w:lineRule="auto"/>
        <w:ind w:left="1560" w:hanging="556"/>
        <w:jc w:val="center"/>
        <w:rPr>
          <w:rFonts w:ascii="Times New Roman" w:hAnsi="Times New Roman" w:cs="Times New Roman"/>
          <w:b/>
          <w:i/>
          <w:color w:val="C00000"/>
          <w:sz w:val="44"/>
        </w:rPr>
      </w:pPr>
      <w:r w:rsidRPr="00F50932">
        <w:rPr>
          <w:rFonts w:ascii="Times New Roman" w:hAnsi="Times New Roman" w:cs="Times New Roman"/>
          <w:b/>
          <w:i/>
          <w:color w:val="C00000"/>
          <w:sz w:val="44"/>
        </w:rPr>
        <w:t>«Центр социального обслуживания»</w:t>
      </w:r>
    </w:p>
    <w:p w:rsidR="00896931" w:rsidRDefault="00896931" w:rsidP="002726D2">
      <w:pPr>
        <w:pStyle w:val="a5"/>
        <w:ind w:left="1560" w:hanging="556"/>
        <w:jc w:val="center"/>
        <w:rPr>
          <w:rFonts w:ascii="Times New Roman" w:hAnsi="Times New Roman" w:cs="Times New Roman"/>
          <w:b/>
          <w:i/>
          <w:sz w:val="36"/>
        </w:rPr>
      </w:pPr>
    </w:p>
    <w:p w:rsidR="002726D2" w:rsidRPr="009F702E" w:rsidRDefault="002726D2" w:rsidP="00896931">
      <w:pPr>
        <w:pStyle w:val="a5"/>
        <w:spacing w:after="0" w:line="360" w:lineRule="auto"/>
        <w:ind w:left="1560" w:hanging="556"/>
        <w:jc w:val="center"/>
        <w:rPr>
          <w:rFonts w:ascii="Times New Roman" w:hAnsi="Times New Roman" w:cs="Times New Roman"/>
          <w:b/>
          <w:i/>
          <w:sz w:val="36"/>
        </w:rPr>
      </w:pPr>
      <w:r w:rsidRPr="009F702E">
        <w:rPr>
          <w:rFonts w:ascii="Times New Roman" w:hAnsi="Times New Roman" w:cs="Times New Roman"/>
          <w:b/>
          <w:i/>
          <w:sz w:val="36"/>
        </w:rPr>
        <w:t>Кемеровская область</w:t>
      </w:r>
      <w:r w:rsidR="00896931" w:rsidRPr="009F702E">
        <w:rPr>
          <w:rFonts w:ascii="Times New Roman" w:hAnsi="Times New Roman" w:cs="Times New Roman"/>
          <w:b/>
          <w:i/>
          <w:sz w:val="36"/>
        </w:rPr>
        <w:t>,</w:t>
      </w:r>
    </w:p>
    <w:p w:rsidR="002726D2" w:rsidRPr="009F702E" w:rsidRDefault="002726D2" w:rsidP="00896931">
      <w:pPr>
        <w:pStyle w:val="a5"/>
        <w:spacing w:after="0" w:line="360" w:lineRule="auto"/>
        <w:ind w:left="1560" w:hanging="556"/>
        <w:jc w:val="center"/>
        <w:rPr>
          <w:rFonts w:ascii="Times New Roman" w:hAnsi="Times New Roman" w:cs="Times New Roman"/>
          <w:b/>
          <w:i/>
          <w:sz w:val="36"/>
        </w:rPr>
      </w:pPr>
      <w:bookmarkStart w:id="0" w:name="_GoBack"/>
      <w:bookmarkEnd w:id="0"/>
      <w:r w:rsidRPr="009F702E">
        <w:rPr>
          <w:rFonts w:ascii="Times New Roman" w:hAnsi="Times New Roman" w:cs="Times New Roman"/>
          <w:b/>
          <w:i/>
          <w:sz w:val="36"/>
        </w:rPr>
        <w:t xml:space="preserve">город Белово, </w:t>
      </w:r>
    </w:p>
    <w:p w:rsidR="002726D2" w:rsidRPr="009F702E" w:rsidRDefault="002726D2" w:rsidP="00896931">
      <w:pPr>
        <w:pStyle w:val="a5"/>
        <w:spacing w:after="0" w:line="360" w:lineRule="auto"/>
        <w:ind w:left="1560" w:hanging="556"/>
        <w:jc w:val="center"/>
        <w:rPr>
          <w:rFonts w:ascii="Times New Roman" w:hAnsi="Times New Roman" w:cs="Times New Roman"/>
          <w:b/>
          <w:i/>
          <w:sz w:val="36"/>
        </w:rPr>
      </w:pPr>
      <w:r w:rsidRPr="009F702E">
        <w:rPr>
          <w:rFonts w:ascii="Times New Roman" w:hAnsi="Times New Roman" w:cs="Times New Roman"/>
          <w:b/>
          <w:i/>
          <w:sz w:val="36"/>
        </w:rPr>
        <w:t>ул.</w:t>
      </w:r>
      <w:r w:rsidR="00896931" w:rsidRPr="009F702E">
        <w:rPr>
          <w:rFonts w:ascii="Times New Roman" w:hAnsi="Times New Roman" w:cs="Times New Roman"/>
          <w:b/>
          <w:i/>
          <w:sz w:val="36"/>
        </w:rPr>
        <w:t xml:space="preserve"> </w:t>
      </w:r>
      <w:r w:rsidRPr="009F702E">
        <w:rPr>
          <w:rFonts w:ascii="Times New Roman" w:hAnsi="Times New Roman" w:cs="Times New Roman"/>
          <w:b/>
          <w:i/>
          <w:sz w:val="36"/>
        </w:rPr>
        <w:t>Маркса, 2</w:t>
      </w:r>
      <w:r w:rsidR="00896931" w:rsidRPr="009F702E">
        <w:rPr>
          <w:rFonts w:ascii="Times New Roman" w:hAnsi="Times New Roman" w:cs="Times New Roman"/>
          <w:b/>
          <w:i/>
          <w:sz w:val="36"/>
        </w:rPr>
        <w:t>.</w:t>
      </w:r>
    </w:p>
    <w:p w:rsidR="002726D2" w:rsidRPr="009F702E" w:rsidRDefault="002726D2" w:rsidP="00896931">
      <w:pPr>
        <w:pStyle w:val="a5"/>
        <w:spacing w:after="0" w:line="360" w:lineRule="auto"/>
        <w:ind w:left="1560" w:hanging="556"/>
        <w:jc w:val="center"/>
        <w:rPr>
          <w:rFonts w:ascii="Times New Roman" w:hAnsi="Times New Roman" w:cs="Times New Roman"/>
          <w:b/>
          <w:i/>
          <w:sz w:val="36"/>
        </w:rPr>
      </w:pPr>
      <w:r w:rsidRPr="009F702E">
        <w:rPr>
          <w:rFonts w:ascii="Times New Roman" w:hAnsi="Times New Roman" w:cs="Times New Roman"/>
          <w:b/>
          <w:i/>
          <w:sz w:val="36"/>
        </w:rPr>
        <w:t>Телефоны:2-83-31;2-86-77;2-82-95</w:t>
      </w:r>
    </w:p>
    <w:p w:rsidR="002726D2" w:rsidRPr="009F702E" w:rsidRDefault="002726D2" w:rsidP="00896931">
      <w:pPr>
        <w:pStyle w:val="a5"/>
        <w:spacing w:after="0" w:line="360" w:lineRule="auto"/>
        <w:ind w:left="1560" w:hanging="556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 w:rsidRPr="009F702E">
        <w:rPr>
          <w:rFonts w:ascii="Times New Roman" w:hAnsi="Times New Roman" w:cs="Times New Roman"/>
          <w:b/>
          <w:i/>
          <w:sz w:val="36"/>
        </w:rPr>
        <w:t>Электронный адрес</w:t>
      </w:r>
      <w:r w:rsidRPr="009F702E">
        <w:rPr>
          <w:rFonts w:ascii="Times New Roman" w:hAnsi="Times New Roman" w:cs="Times New Roman"/>
          <w:b/>
          <w:i/>
          <w:sz w:val="36"/>
          <w:szCs w:val="36"/>
        </w:rPr>
        <w:t xml:space="preserve">: </w:t>
      </w:r>
      <w:hyperlink r:id="rId17" w:history="1">
        <w:r w:rsidRPr="009F702E">
          <w:rPr>
            <w:rStyle w:val="a6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mucso_belovo@mail.ru</w:t>
        </w:r>
      </w:hyperlink>
    </w:p>
    <w:p w:rsidR="002726D2" w:rsidRPr="009F702E" w:rsidRDefault="002726D2" w:rsidP="00896931">
      <w:pPr>
        <w:pStyle w:val="a5"/>
        <w:spacing w:after="0" w:line="360" w:lineRule="auto"/>
        <w:ind w:left="1560" w:hanging="556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9F702E">
        <w:rPr>
          <w:rFonts w:ascii="Times New Roman" w:hAnsi="Times New Roman" w:cs="Times New Roman"/>
          <w:b/>
          <w:i/>
          <w:sz w:val="36"/>
        </w:rPr>
        <w:t>Сайт:</w:t>
      </w:r>
      <w:r w:rsidRPr="009F702E">
        <w:rPr>
          <w:rFonts w:ascii="Times New Roman" w:hAnsi="Times New Roman" w:cs="Times New Roman"/>
          <w:b/>
          <w:i/>
          <w:sz w:val="52"/>
          <w:szCs w:val="36"/>
        </w:rPr>
        <w:t xml:space="preserve"> </w:t>
      </w:r>
      <w:hyperlink r:id="rId18" w:history="1">
        <w:r w:rsidRPr="009F702E">
          <w:rPr>
            <w:rStyle w:val="a6"/>
            <w:rFonts w:ascii="Times New Roman" w:hAnsi="Times New Roman" w:cs="Times New Roman"/>
            <w:b/>
            <w:sz w:val="36"/>
          </w:rPr>
          <w:t>http://belcso.ru/</w:t>
        </w:r>
      </w:hyperlink>
    </w:p>
    <w:p w:rsidR="002726D2" w:rsidRPr="009F702E" w:rsidRDefault="002726D2" w:rsidP="00896931">
      <w:pPr>
        <w:pStyle w:val="a5"/>
        <w:spacing w:after="0" w:line="360" w:lineRule="auto"/>
        <w:ind w:left="1560" w:hanging="556"/>
        <w:jc w:val="center"/>
        <w:rPr>
          <w:rFonts w:ascii="Times New Roman" w:hAnsi="Times New Roman" w:cs="Times New Roman"/>
          <w:b/>
          <w:i/>
          <w:sz w:val="36"/>
        </w:rPr>
      </w:pPr>
    </w:p>
    <w:p w:rsidR="002726D2" w:rsidRDefault="002726D2" w:rsidP="00896931">
      <w:pPr>
        <w:pStyle w:val="a5"/>
        <w:spacing w:after="0" w:line="360" w:lineRule="auto"/>
        <w:ind w:left="1560" w:hanging="556"/>
      </w:pPr>
    </w:p>
    <w:p w:rsidR="002726D2" w:rsidRDefault="002726D2" w:rsidP="002726D2">
      <w:pPr>
        <w:pStyle w:val="a5"/>
        <w:ind w:left="1560" w:hanging="1418"/>
      </w:pPr>
      <w:r w:rsidRPr="002726D2">
        <w:rPr>
          <w:noProof/>
          <w:lang w:eastAsia="ru-RU"/>
        </w:rPr>
        <w:drawing>
          <wp:inline distT="0" distB="0" distL="0" distR="0" wp14:anchorId="66391E28" wp14:editId="3846DB38">
            <wp:extent cx="6523535" cy="3652614"/>
            <wp:effectExtent l="0" t="0" r="0" b="5080"/>
            <wp:docPr id="1027" name="Picture 3" descr="C:\Users\user\Desktop\Здание для С,А,Л\IMG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Здание для С,А,Л\IMG_03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632" cy="36515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726D2" w:rsidRDefault="002726D2" w:rsidP="002726D2">
      <w:pPr>
        <w:pStyle w:val="a5"/>
        <w:ind w:left="1560" w:hanging="556"/>
      </w:pPr>
    </w:p>
    <w:p w:rsidR="002726D2" w:rsidRDefault="002726D2" w:rsidP="002726D2">
      <w:pPr>
        <w:pStyle w:val="a5"/>
        <w:ind w:left="1560" w:hanging="556"/>
      </w:pPr>
    </w:p>
    <w:p w:rsidR="002726D2" w:rsidRDefault="002726D2" w:rsidP="002726D2">
      <w:pPr>
        <w:pStyle w:val="a5"/>
        <w:ind w:left="1560" w:hanging="556"/>
      </w:pPr>
    </w:p>
    <w:p w:rsidR="00E7558C" w:rsidRPr="00EA5F52" w:rsidRDefault="00E7558C" w:rsidP="00E755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44"/>
        </w:rPr>
      </w:pPr>
    </w:p>
    <w:sectPr w:rsidR="00E7558C" w:rsidRPr="00EA5F52" w:rsidSect="003F5DE0">
      <w:pgSz w:w="11906" w:h="16838"/>
      <w:pgMar w:top="720" w:right="720" w:bottom="720" w:left="72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734CA"/>
    <w:multiLevelType w:val="hybridMultilevel"/>
    <w:tmpl w:val="DCD8E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BF2"/>
    <w:rsid w:val="00087FD0"/>
    <w:rsid w:val="00125B0D"/>
    <w:rsid w:val="002726D2"/>
    <w:rsid w:val="003F5DE0"/>
    <w:rsid w:val="004E6F5D"/>
    <w:rsid w:val="00896931"/>
    <w:rsid w:val="008A60E9"/>
    <w:rsid w:val="00910BF2"/>
    <w:rsid w:val="009F702E"/>
    <w:rsid w:val="00BD1F05"/>
    <w:rsid w:val="00E7558C"/>
    <w:rsid w:val="00EA5F52"/>
    <w:rsid w:val="00F50932"/>
    <w:rsid w:val="00FD0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F5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7558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726D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F5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7558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726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3.jpeg"/><Relationship Id="rId18" Type="http://schemas.openxmlformats.org/officeDocument/2006/relationships/hyperlink" Target="http://belcso.ru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diagramData" Target="diagrams/data1.xml"/><Relationship Id="rId12" Type="http://schemas.openxmlformats.org/officeDocument/2006/relationships/image" Target="media/image2.jpeg"/><Relationship Id="rId17" Type="http://schemas.openxmlformats.org/officeDocument/2006/relationships/hyperlink" Target="mailto:mucso_belovo@mail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diagramColors" Target="diagrams/colors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E27C3E6-98A8-4414-B7D9-2206FF6BEEF4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2B26A77-CDBA-4968-83C4-EFE112403C64}">
      <dgm:prSet phldrT="[Текст]"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Типизация</a:t>
          </a:r>
        </a:p>
      </dgm:t>
    </dgm:pt>
    <dgm:pt modelId="{4F109CFE-D240-47B6-B53D-4DAA847B4707}" type="parTrans" cxnId="{543B9839-130E-4C89-B678-DC86F170BFFE}">
      <dgm:prSet/>
      <dgm:spPr/>
      <dgm:t>
        <a:bodyPr/>
        <a:lstStyle/>
        <a:p>
          <a:endParaRPr lang="ru-RU"/>
        </a:p>
      </dgm:t>
    </dgm:pt>
    <dgm:pt modelId="{873CC541-9084-4A2D-90F9-61F55CDBFCC7}" type="sibTrans" cxnId="{543B9839-130E-4C89-B678-DC86F170BFFE}">
      <dgm:prSet/>
      <dgm:spPr/>
      <dgm:t>
        <a:bodyPr/>
        <a:lstStyle/>
        <a:p>
          <a:endParaRPr lang="ru-RU"/>
        </a:p>
      </dgm:t>
    </dgm:pt>
    <dgm:pt modelId="{3AD5B2C0-09F6-4D70-AC75-5270EA89C609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Маршрутизация</a:t>
          </a:r>
        </a:p>
      </dgm:t>
    </dgm:pt>
    <dgm:pt modelId="{FFF65314-9E25-41EB-B7F0-2FEAE98605F2}" type="parTrans" cxnId="{7B63E0FF-FAEC-4F63-8E53-672912145C2B}">
      <dgm:prSet/>
      <dgm:spPr/>
      <dgm:t>
        <a:bodyPr/>
        <a:lstStyle/>
        <a:p>
          <a:endParaRPr lang="ru-RU"/>
        </a:p>
      </dgm:t>
    </dgm:pt>
    <dgm:pt modelId="{E3241DAD-CB89-48D5-B899-CB83B6ECADB0}" type="sibTrans" cxnId="{7B63E0FF-FAEC-4F63-8E53-672912145C2B}">
      <dgm:prSet/>
      <dgm:spPr/>
      <dgm:t>
        <a:bodyPr/>
        <a:lstStyle/>
        <a:p>
          <a:endParaRPr lang="ru-RU"/>
        </a:p>
      </dgm:t>
    </dgm:pt>
    <dgm:pt modelId="{01F9E0C5-7A7D-4A97-A21A-C9B7DA1A24CE}">
      <dgm:prSet phldrT="[Текст]"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Межведомственное взаимодействие</a:t>
          </a:r>
        </a:p>
      </dgm:t>
    </dgm:pt>
    <dgm:pt modelId="{578D4253-AD0E-483F-A2D9-A61088D55FF3}" type="parTrans" cxnId="{AE6733E9-8F64-4319-9C8B-F15CC527EA59}">
      <dgm:prSet/>
      <dgm:spPr/>
      <dgm:t>
        <a:bodyPr/>
        <a:lstStyle/>
        <a:p>
          <a:endParaRPr lang="ru-RU"/>
        </a:p>
      </dgm:t>
    </dgm:pt>
    <dgm:pt modelId="{BE515098-9EF6-4E9D-9766-2C4C4457BF9F}" type="sibTrans" cxnId="{AE6733E9-8F64-4319-9C8B-F15CC527EA59}">
      <dgm:prSet/>
      <dgm:spPr/>
      <dgm:t>
        <a:bodyPr/>
        <a:lstStyle/>
        <a:p>
          <a:endParaRPr lang="ru-RU"/>
        </a:p>
      </dgm:t>
    </dgm:pt>
    <dgm:pt modelId="{7BB49C9A-4453-44F8-88AE-1640EC461899}">
      <dgm:prSet phldrT="[Текст]"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Координация</a:t>
          </a:r>
        </a:p>
      </dgm:t>
    </dgm:pt>
    <dgm:pt modelId="{D94D7805-6ABF-451E-8B73-08194C5317B6}" type="sibTrans" cxnId="{F4B0D6A7-DC95-4791-9F29-DB185FC58E6F}">
      <dgm:prSet/>
      <dgm:spPr/>
      <dgm:t>
        <a:bodyPr/>
        <a:lstStyle/>
        <a:p>
          <a:endParaRPr lang="ru-RU"/>
        </a:p>
      </dgm:t>
    </dgm:pt>
    <dgm:pt modelId="{12DE248D-1348-43C7-90FD-94CBA54FD7D0}" type="parTrans" cxnId="{F4B0D6A7-DC95-4791-9F29-DB185FC58E6F}">
      <dgm:prSet/>
      <dgm:spPr/>
      <dgm:t>
        <a:bodyPr/>
        <a:lstStyle/>
        <a:p>
          <a:endParaRPr lang="ru-RU"/>
        </a:p>
      </dgm:t>
    </dgm:pt>
    <dgm:pt modelId="{66ED373C-AFDA-4603-9802-DF0B2CEACAB2}">
      <dgm:prSet phldrT="[Текст]"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Стандартизация</a:t>
          </a:r>
        </a:p>
      </dgm:t>
    </dgm:pt>
    <dgm:pt modelId="{91364B00-844B-4A00-BC5F-DCB6C9CAEE06}" type="parTrans" cxnId="{6E1D8970-DBDA-4D65-BFD2-17E140CB3B99}">
      <dgm:prSet/>
      <dgm:spPr/>
      <dgm:t>
        <a:bodyPr/>
        <a:lstStyle/>
        <a:p>
          <a:endParaRPr lang="ru-RU"/>
        </a:p>
      </dgm:t>
    </dgm:pt>
    <dgm:pt modelId="{7376751E-56BB-46FE-9A74-CD4471ECEDDF}" type="sibTrans" cxnId="{6E1D8970-DBDA-4D65-BFD2-17E140CB3B99}">
      <dgm:prSet/>
      <dgm:spPr/>
      <dgm:t>
        <a:bodyPr/>
        <a:lstStyle/>
        <a:p>
          <a:endParaRPr lang="ru-RU"/>
        </a:p>
      </dgm:t>
    </dgm:pt>
    <dgm:pt modelId="{B21163E9-256E-42EB-97E4-96CB0CED7325}">
      <dgm:prSet phldrT="[Текст]"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Обучение</a:t>
          </a:r>
        </a:p>
      </dgm:t>
    </dgm:pt>
    <dgm:pt modelId="{436216DE-97BA-4D54-8842-AF06C086DC94}" type="parTrans" cxnId="{18C7360F-0B0A-4D79-9E03-885AE2DB1B51}">
      <dgm:prSet/>
      <dgm:spPr/>
      <dgm:t>
        <a:bodyPr/>
        <a:lstStyle/>
        <a:p>
          <a:endParaRPr lang="ru-RU"/>
        </a:p>
      </dgm:t>
    </dgm:pt>
    <dgm:pt modelId="{11EA931F-3668-4295-8DC2-A763B739C27B}" type="sibTrans" cxnId="{18C7360F-0B0A-4D79-9E03-885AE2DB1B51}">
      <dgm:prSet/>
      <dgm:spPr/>
      <dgm:t>
        <a:bodyPr/>
        <a:lstStyle/>
        <a:p>
          <a:endParaRPr lang="ru-RU"/>
        </a:p>
      </dgm:t>
    </dgm:pt>
    <dgm:pt modelId="{7C36C018-B408-483F-89A8-BB13A71E24BD}">
      <dgm:prSet phldrT="[Текст]"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Информирование</a:t>
          </a:r>
        </a:p>
      </dgm:t>
    </dgm:pt>
    <dgm:pt modelId="{2CAFEAA5-0307-42FA-9C0A-68A030CCAE41}" type="parTrans" cxnId="{BC6E466A-4A83-4C94-9C02-A82C091D5A80}">
      <dgm:prSet/>
      <dgm:spPr/>
      <dgm:t>
        <a:bodyPr/>
        <a:lstStyle/>
        <a:p>
          <a:endParaRPr lang="ru-RU"/>
        </a:p>
      </dgm:t>
    </dgm:pt>
    <dgm:pt modelId="{0977AF9C-DE4D-4589-BF48-68B8F2B471B3}" type="sibTrans" cxnId="{BC6E466A-4A83-4C94-9C02-A82C091D5A80}">
      <dgm:prSet/>
      <dgm:spPr/>
      <dgm:t>
        <a:bodyPr/>
        <a:lstStyle/>
        <a:p>
          <a:endParaRPr lang="ru-RU"/>
        </a:p>
      </dgm:t>
    </dgm:pt>
    <dgm:pt modelId="{372D2068-A3CA-4A97-87CD-892339042887}">
      <dgm:prSet phldrT="[Текст]"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Надомный уход</a:t>
          </a:r>
        </a:p>
      </dgm:t>
    </dgm:pt>
    <dgm:pt modelId="{AB49DC55-7BEE-42B1-B5C0-7A893B02986C}" type="parTrans" cxnId="{BBB3291E-40FB-4AFD-8C34-861AD0311BA6}">
      <dgm:prSet/>
      <dgm:spPr/>
      <dgm:t>
        <a:bodyPr/>
        <a:lstStyle/>
        <a:p>
          <a:endParaRPr lang="ru-RU"/>
        </a:p>
      </dgm:t>
    </dgm:pt>
    <dgm:pt modelId="{0D2E4F71-0681-4404-88AF-9CC3273DCDBA}" type="sibTrans" cxnId="{BBB3291E-40FB-4AFD-8C34-861AD0311BA6}">
      <dgm:prSet/>
      <dgm:spPr/>
      <dgm:t>
        <a:bodyPr/>
        <a:lstStyle/>
        <a:p>
          <a:endParaRPr lang="ru-RU"/>
        </a:p>
      </dgm:t>
    </dgm:pt>
    <dgm:pt modelId="{FF23B0EA-4DB9-471B-A8B3-42E29835A5AF}">
      <dgm:prSet phldrT="[Текст]"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Инфраструктура</a:t>
          </a:r>
        </a:p>
      </dgm:t>
    </dgm:pt>
    <dgm:pt modelId="{F79FC797-0A5B-432E-B283-37A13603CD23}" type="parTrans" cxnId="{888834A1-5116-4790-8DA4-E39BA4FE33F7}">
      <dgm:prSet/>
      <dgm:spPr/>
      <dgm:t>
        <a:bodyPr/>
        <a:lstStyle/>
        <a:p>
          <a:endParaRPr lang="ru-RU"/>
        </a:p>
      </dgm:t>
    </dgm:pt>
    <dgm:pt modelId="{A9D7AF11-FA05-4718-B3DC-CD715C259ADA}" type="sibTrans" cxnId="{888834A1-5116-4790-8DA4-E39BA4FE33F7}">
      <dgm:prSet/>
      <dgm:spPr/>
      <dgm:t>
        <a:bodyPr/>
        <a:lstStyle/>
        <a:p>
          <a:endParaRPr lang="ru-RU"/>
        </a:p>
      </dgm:t>
    </dgm:pt>
    <dgm:pt modelId="{3E42051E-1FA5-4554-B25F-6BA81D4DBE31}" type="pres">
      <dgm:prSet presAssocID="{0E27C3E6-98A8-4414-B7D9-2206FF6BEEF4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2649116-7B20-4C59-AEC7-9C7DC1065FC7}" type="pres">
      <dgm:prSet presAssocID="{B2B26A77-CDBA-4968-83C4-EFE112403C64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E7BD146-3BD5-454C-ADD0-AA9BD707BF71}" type="pres">
      <dgm:prSet presAssocID="{873CC541-9084-4A2D-90F9-61F55CDBFCC7}" presName="sibTrans" presStyleCnt="0"/>
      <dgm:spPr/>
    </dgm:pt>
    <dgm:pt modelId="{D5A8BBD7-5872-49A0-B7B6-E9A7124A188B}" type="pres">
      <dgm:prSet presAssocID="{3AD5B2C0-09F6-4D70-AC75-5270EA89C609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8C0CC0-6C55-47A9-BBD8-A553E4D6CFC2}" type="pres">
      <dgm:prSet presAssocID="{E3241DAD-CB89-48D5-B899-CB83B6ECADB0}" presName="sibTrans" presStyleCnt="0"/>
      <dgm:spPr/>
    </dgm:pt>
    <dgm:pt modelId="{A44297A1-9DF0-49F2-BFA7-A11F8A8FFFBB}" type="pres">
      <dgm:prSet presAssocID="{01F9E0C5-7A7D-4A97-A21A-C9B7DA1A24CE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1D3DB66-46D1-41FB-B329-02C4086C240A}" type="pres">
      <dgm:prSet presAssocID="{BE515098-9EF6-4E9D-9766-2C4C4457BF9F}" presName="sibTrans" presStyleCnt="0"/>
      <dgm:spPr/>
    </dgm:pt>
    <dgm:pt modelId="{07C52771-A577-40FE-BFEB-D7D97D87793C}" type="pres">
      <dgm:prSet presAssocID="{7BB49C9A-4453-44F8-88AE-1640EC461899}" presName="node" presStyleLbl="node1" presStyleIdx="3" presStyleCnt="9" custScaleX="97598" custScaleY="10132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6AF20A6-2331-4BCB-91A6-D1A258B41F20}" type="pres">
      <dgm:prSet presAssocID="{D94D7805-6ABF-451E-8B73-08194C5317B6}" presName="sibTrans" presStyleCnt="0"/>
      <dgm:spPr/>
    </dgm:pt>
    <dgm:pt modelId="{D0A998F0-FB1F-42A0-9FEF-5EB5C7FE71E0}" type="pres">
      <dgm:prSet presAssocID="{66ED373C-AFDA-4603-9802-DF0B2CEACAB2}" presName="node" presStyleLbl="node1" presStyleIdx="4" presStyleCnt="9" custScaleX="97598" custScaleY="10132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18ADC96-BEA6-45C8-B4EB-84EF593A216E}" type="pres">
      <dgm:prSet presAssocID="{7376751E-56BB-46FE-9A74-CD4471ECEDDF}" presName="sibTrans" presStyleCnt="0"/>
      <dgm:spPr/>
    </dgm:pt>
    <dgm:pt modelId="{5A2CBFCE-7C99-4C50-80B3-A451D90E30C5}" type="pres">
      <dgm:prSet presAssocID="{B21163E9-256E-42EB-97E4-96CB0CED7325}" presName="node" presStyleLbl="node1" presStyleIdx="5" presStyleCnt="9" custScaleX="97598" custScaleY="101321" custLinFactY="100000" custLinFactNeighborX="-54454" custLinFactNeighborY="1299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C604E5-F119-4BCA-BFF4-CA243D4EBC99}" type="pres">
      <dgm:prSet presAssocID="{11EA931F-3668-4295-8DC2-A763B739C27B}" presName="sibTrans" presStyleCnt="0"/>
      <dgm:spPr/>
    </dgm:pt>
    <dgm:pt modelId="{4C49E642-0AA7-49DA-B517-4709AA3C475B}" type="pres">
      <dgm:prSet presAssocID="{7C36C018-B408-483F-89A8-BB13A71E24BD}" presName="node" presStyleLbl="node1" presStyleIdx="6" presStyleCnt="9" custScaleX="97598" custScaleY="10132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17FC5A7-89CF-4E92-A6DC-2E6AB5209A94}" type="pres">
      <dgm:prSet presAssocID="{0977AF9C-DE4D-4589-BF48-68B8F2B471B3}" presName="sibTrans" presStyleCnt="0"/>
      <dgm:spPr/>
    </dgm:pt>
    <dgm:pt modelId="{24D80A18-91B3-490F-B056-936B22E60FF9}" type="pres">
      <dgm:prSet presAssocID="{372D2068-A3CA-4A97-87CD-892339042887}" presName="node" presStyleLbl="node1" presStyleIdx="7" presStyleCnt="9" custScaleX="97598" custScaleY="10132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C6838D6-EAD4-43F2-83F1-65E39E051BEC}" type="pres">
      <dgm:prSet presAssocID="{0D2E4F71-0681-4404-88AF-9CC3273DCDBA}" presName="sibTrans" presStyleCnt="0"/>
      <dgm:spPr/>
    </dgm:pt>
    <dgm:pt modelId="{C9B86895-78E1-486D-BE8F-98EFE467AC10}" type="pres">
      <dgm:prSet presAssocID="{FF23B0EA-4DB9-471B-A8B3-42E29835A5AF}" presName="node" presStyleLbl="node1" presStyleIdx="8" presStyleCnt="9" custScaleX="97598" custScaleY="101321" custLinFactY="-100000" custLinFactNeighborX="53445" custLinFactNeighborY="-1321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43B9839-130E-4C89-B678-DC86F170BFFE}" srcId="{0E27C3E6-98A8-4414-B7D9-2206FF6BEEF4}" destId="{B2B26A77-CDBA-4968-83C4-EFE112403C64}" srcOrd="0" destOrd="0" parTransId="{4F109CFE-D240-47B6-B53D-4DAA847B4707}" sibTransId="{873CC541-9084-4A2D-90F9-61F55CDBFCC7}"/>
    <dgm:cxn modelId="{273FA385-71D9-4EC0-B102-0FE7CC627272}" type="presOf" srcId="{B2B26A77-CDBA-4968-83C4-EFE112403C64}" destId="{A2649116-7B20-4C59-AEC7-9C7DC1065FC7}" srcOrd="0" destOrd="0" presId="urn:microsoft.com/office/officeart/2005/8/layout/default"/>
    <dgm:cxn modelId="{AE6733E9-8F64-4319-9C8B-F15CC527EA59}" srcId="{0E27C3E6-98A8-4414-B7D9-2206FF6BEEF4}" destId="{01F9E0C5-7A7D-4A97-A21A-C9B7DA1A24CE}" srcOrd="2" destOrd="0" parTransId="{578D4253-AD0E-483F-A2D9-A61088D55FF3}" sibTransId="{BE515098-9EF6-4E9D-9766-2C4C4457BF9F}"/>
    <dgm:cxn modelId="{10B664AA-CA92-4197-BA8C-B80ACA93E4D4}" type="presOf" srcId="{66ED373C-AFDA-4603-9802-DF0B2CEACAB2}" destId="{D0A998F0-FB1F-42A0-9FEF-5EB5C7FE71E0}" srcOrd="0" destOrd="0" presId="urn:microsoft.com/office/officeart/2005/8/layout/default"/>
    <dgm:cxn modelId="{9D0B03CA-E05C-411B-8B06-C5F3ED33A448}" type="presOf" srcId="{3AD5B2C0-09F6-4D70-AC75-5270EA89C609}" destId="{D5A8BBD7-5872-49A0-B7B6-E9A7124A188B}" srcOrd="0" destOrd="0" presId="urn:microsoft.com/office/officeart/2005/8/layout/default"/>
    <dgm:cxn modelId="{BC6E466A-4A83-4C94-9C02-A82C091D5A80}" srcId="{0E27C3E6-98A8-4414-B7D9-2206FF6BEEF4}" destId="{7C36C018-B408-483F-89A8-BB13A71E24BD}" srcOrd="6" destOrd="0" parTransId="{2CAFEAA5-0307-42FA-9C0A-68A030CCAE41}" sibTransId="{0977AF9C-DE4D-4589-BF48-68B8F2B471B3}"/>
    <dgm:cxn modelId="{6E1D8970-DBDA-4D65-BFD2-17E140CB3B99}" srcId="{0E27C3E6-98A8-4414-B7D9-2206FF6BEEF4}" destId="{66ED373C-AFDA-4603-9802-DF0B2CEACAB2}" srcOrd="4" destOrd="0" parTransId="{91364B00-844B-4A00-BC5F-DCB6C9CAEE06}" sibTransId="{7376751E-56BB-46FE-9A74-CD4471ECEDDF}"/>
    <dgm:cxn modelId="{D12946FC-6012-4F18-8FEE-565251FEA644}" type="presOf" srcId="{7BB49C9A-4453-44F8-88AE-1640EC461899}" destId="{07C52771-A577-40FE-BFEB-D7D97D87793C}" srcOrd="0" destOrd="0" presId="urn:microsoft.com/office/officeart/2005/8/layout/default"/>
    <dgm:cxn modelId="{BBB3291E-40FB-4AFD-8C34-861AD0311BA6}" srcId="{0E27C3E6-98A8-4414-B7D9-2206FF6BEEF4}" destId="{372D2068-A3CA-4A97-87CD-892339042887}" srcOrd="7" destOrd="0" parTransId="{AB49DC55-7BEE-42B1-B5C0-7A893B02986C}" sibTransId="{0D2E4F71-0681-4404-88AF-9CC3273DCDBA}"/>
    <dgm:cxn modelId="{935539A1-7800-4FAB-93F2-EBA576065365}" type="presOf" srcId="{372D2068-A3CA-4A97-87CD-892339042887}" destId="{24D80A18-91B3-490F-B056-936B22E60FF9}" srcOrd="0" destOrd="0" presId="urn:microsoft.com/office/officeart/2005/8/layout/default"/>
    <dgm:cxn modelId="{888834A1-5116-4790-8DA4-E39BA4FE33F7}" srcId="{0E27C3E6-98A8-4414-B7D9-2206FF6BEEF4}" destId="{FF23B0EA-4DB9-471B-A8B3-42E29835A5AF}" srcOrd="8" destOrd="0" parTransId="{F79FC797-0A5B-432E-B283-37A13603CD23}" sibTransId="{A9D7AF11-FA05-4718-B3DC-CD715C259ADA}"/>
    <dgm:cxn modelId="{6A9BACAD-B88E-4468-8A59-7493C5EC37DD}" type="presOf" srcId="{01F9E0C5-7A7D-4A97-A21A-C9B7DA1A24CE}" destId="{A44297A1-9DF0-49F2-BFA7-A11F8A8FFFBB}" srcOrd="0" destOrd="0" presId="urn:microsoft.com/office/officeart/2005/8/layout/default"/>
    <dgm:cxn modelId="{4268CEFE-B993-4B45-9554-86BE76CAFB7F}" type="presOf" srcId="{FF23B0EA-4DB9-471B-A8B3-42E29835A5AF}" destId="{C9B86895-78E1-486D-BE8F-98EFE467AC10}" srcOrd="0" destOrd="0" presId="urn:microsoft.com/office/officeart/2005/8/layout/default"/>
    <dgm:cxn modelId="{2663EE1E-CC3B-4E98-B74C-908199ECC943}" type="presOf" srcId="{0E27C3E6-98A8-4414-B7D9-2206FF6BEEF4}" destId="{3E42051E-1FA5-4554-B25F-6BA81D4DBE31}" srcOrd="0" destOrd="0" presId="urn:microsoft.com/office/officeart/2005/8/layout/default"/>
    <dgm:cxn modelId="{7B63E0FF-FAEC-4F63-8E53-672912145C2B}" srcId="{0E27C3E6-98A8-4414-B7D9-2206FF6BEEF4}" destId="{3AD5B2C0-09F6-4D70-AC75-5270EA89C609}" srcOrd="1" destOrd="0" parTransId="{FFF65314-9E25-41EB-B7F0-2FEAE98605F2}" sibTransId="{E3241DAD-CB89-48D5-B899-CB83B6ECADB0}"/>
    <dgm:cxn modelId="{18C7360F-0B0A-4D79-9E03-885AE2DB1B51}" srcId="{0E27C3E6-98A8-4414-B7D9-2206FF6BEEF4}" destId="{B21163E9-256E-42EB-97E4-96CB0CED7325}" srcOrd="5" destOrd="0" parTransId="{436216DE-97BA-4D54-8842-AF06C086DC94}" sibTransId="{11EA931F-3668-4295-8DC2-A763B739C27B}"/>
    <dgm:cxn modelId="{79DB73E7-6854-4F17-B2C8-525FB232AF16}" type="presOf" srcId="{B21163E9-256E-42EB-97E4-96CB0CED7325}" destId="{5A2CBFCE-7C99-4C50-80B3-A451D90E30C5}" srcOrd="0" destOrd="0" presId="urn:microsoft.com/office/officeart/2005/8/layout/default"/>
    <dgm:cxn modelId="{F4B0D6A7-DC95-4791-9F29-DB185FC58E6F}" srcId="{0E27C3E6-98A8-4414-B7D9-2206FF6BEEF4}" destId="{7BB49C9A-4453-44F8-88AE-1640EC461899}" srcOrd="3" destOrd="0" parTransId="{12DE248D-1348-43C7-90FD-94CBA54FD7D0}" sibTransId="{D94D7805-6ABF-451E-8B73-08194C5317B6}"/>
    <dgm:cxn modelId="{07828439-8505-4C6A-8155-C175E6BEA153}" type="presOf" srcId="{7C36C018-B408-483F-89A8-BB13A71E24BD}" destId="{4C49E642-0AA7-49DA-B517-4709AA3C475B}" srcOrd="0" destOrd="0" presId="urn:microsoft.com/office/officeart/2005/8/layout/default"/>
    <dgm:cxn modelId="{24EF50AA-5422-4E40-89A0-E6C1044DF133}" type="presParOf" srcId="{3E42051E-1FA5-4554-B25F-6BA81D4DBE31}" destId="{A2649116-7B20-4C59-AEC7-9C7DC1065FC7}" srcOrd="0" destOrd="0" presId="urn:microsoft.com/office/officeart/2005/8/layout/default"/>
    <dgm:cxn modelId="{B7B22B80-719C-465D-8477-3BA41BBD7362}" type="presParOf" srcId="{3E42051E-1FA5-4554-B25F-6BA81D4DBE31}" destId="{CE7BD146-3BD5-454C-ADD0-AA9BD707BF71}" srcOrd="1" destOrd="0" presId="urn:microsoft.com/office/officeart/2005/8/layout/default"/>
    <dgm:cxn modelId="{F7A5D2A7-4D59-460D-B094-1A77D82B4C37}" type="presParOf" srcId="{3E42051E-1FA5-4554-B25F-6BA81D4DBE31}" destId="{D5A8BBD7-5872-49A0-B7B6-E9A7124A188B}" srcOrd="2" destOrd="0" presId="urn:microsoft.com/office/officeart/2005/8/layout/default"/>
    <dgm:cxn modelId="{449C4EB6-6FBD-4B81-A6BC-98D8AD778C74}" type="presParOf" srcId="{3E42051E-1FA5-4554-B25F-6BA81D4DBE31}" destId="{2C8C0CC0-6C55-47A9-BBD8-A553E4D6CFC2}" srcOrd="3" destOrd="0" presId="urn:microsoft.com/office/officeart/2005/8/layout/default"/>
    <dgm:cxn modelId="{C1DA5361-FFA4-4292-AA72-75847566AC5D}" type="presParOf" srcId="{3E42051E-1FA5-4554-B25F-6BA81D4DBE31}" destId="{A44297A1-9DF0-49F2-BFA7-A11F8A8FFFBB}" srcOrd="4" destOrd="0" presId="urn:microsoft.com/office/officeart/2005/8/layout/default"/>
    <dgm:cxn modelId="{2D397CD8-DF13-4A25-9C59-A52E2F6A598E}" type="presParOf" srcId="{3E42051E-1FA5-4554-B25F-6BA81D4DBE31}" destId="{31D3DB66-46D1-41FB-B329-02C4086C240A}" srcOrd="5" destOrd="0" presId="urn:microsoft.com/office/officeart/2005/8/layout/default"/>
    <dgm:cxn modelId="{89A39C0E-05A5-4DFB-88AD-8B1D195FD74E}" type="presParOf" srcId="{3E42051E-1FA5-4554-B25F-6BA81D4DBE31}" destId="{07C52771-A577-40FE-BFEB-D7D97D87793C}" srcOrd="6" destOrd="0" presId="urn:microsoft.com/office/officeart/2005/8/layout/default"/>
    <dgm:cxn modelId="{813BABA6-9724-4C8B-B287-F9FECAE5DBE2}" type="presParOf" srcId="{3E42051E-1FA5-4554-B25F-6BA81D4DBE31}" destId="{06AF20A6-2331-4BCB-91A6-D1A258B41F20}" srcOrd="7" destOrd="0" presId="urn:microsoft.com/office/officeart/2005/8/layout/default"/>
    <dgm:cxn modelId="{36745621-C595-4144-A497-63647E0AE085}" type="presParOf" srcId="{3E42051E-1FA5-4554-B25F-6BA81D4DBE31}" destId="{D0A998F0-FB1F-42A0-9FEF-5EB5C7FE71E0}" srcOrd="8" destOrd="0" presId="urn:microsoft.com/office/officeart/2005/8/layout/default"/>
    <dgm:cxn modelId="{7224150B-C9F8-47E0-9C4E-99B7D3586E98}" type="presParOf" srcId="{3E42051E-1FA5-4554-B25F-6BA81D4DBE31}" destId="{A18ADC96-BEA6-45C8-B4EB-84EF593A216E}" srcOrd="9" destOrd="0" presId="urn:microsoft.com/office/officeart/2005/8/layout/default"/>
    <dgm:cxn modelId="{87D1D98E-2903-4609-8EA9-A7467ECF924C}" type="presParOf" srcId="{3E42051E-1FA5-4554-B25F-6BA81D4DBE31}" destId="{5A2CBFCE-7C99-4C50-80B3-A451D90E30C5}" srcOrd="10" destOrd="0" presId="urn:microsoft.com/office/officeart/2005/8/layout/default"/>
    <dgm:cxn modelId="{D8D4B1F8-B5F4-4E92-A5F6-14E1F84AC18F}" type="presParOf" srcId="{3E42051E-1FA5-4554-B25F-6BA81D4DBE31}" destId="{CBC604E5-F119-4BCA-BFF4-CA243D4EBC99}" srcOrd="11" destOrd="0" presId="urn:microsoft.com/office/officeart/2005/8/layout/default"/>
    <dgm:cxn modelId="{E6AB85FD-B09B-45C3-B4F9-1F4783290D46}" type="presParOf" srcId="{3E42051E-1FA5-4554-B25F-6BA81D4DBE31}" destId="{4C49E642-0AA7-49DA-B517-4709AA3C475B}" srcOrd="12" destOrd="0" presId="urn:microsoft.com/office/officeart/2005/8/layout/default"/>
    <dgm:cxn modelId="{EC42B0DC-4009-442F-819D-1229D8CCEF02}" type="presParOf" srcId="{3E42051E-1FA5-4554-B25F-6BA81D4DBE31}" destId="{A17FC5A7-89CF-4E92-A6DC-2E6AB5209A94}" srcOrd="13" destOrd="0" presId="urn:microsoft.com/office/officeart/2005/8/layout/default"/>
    <dgm:cxn modelId="{0269B6A5-5007-4A38-BA09-7454B1BD10AA}" type="presParOf" srcId="{3E42051E-1FA5-4554-B25F-6BA81D4DBE31}" destId="{24D80A18-91B3-490F-B056-936B22E60FF9}" srcOrd="14" destOrd="0" presId="urn:microsoft.com/office/officeart/2005/8/layout/default"/>
    <dgm:cxn modelId="{F522C1FC-04A6-4A00-A160-CCFE77213F5D}" type="presParOf" srcId="{3E42051E-1FA5-4554-B25F-6BA81D4DBE31}" destId="{BC6838D6-EAD4-43F2-83F1-65E39E051BEC}" srcOrd="15" destOrd="0" presId="urn:microsoft.com/office/officeart/2005/8/layout/default"/>
    <dgm:cxn modelId="{A175383B-3C84-4DA4-A45A-84EAB35AE6A9}" type="presParOf" srcId="{3E42051E-1FA5-4554-B25F-6BA81D4DBE31}" destId="{C9B86895-78E1-486D-BE8F-98EFE467AC10}" srcOrd="1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2649116-7B20-4C59-AEC7-9C7DC1065FC7}">
      <dsp:nvSpPr>
        <dsp:cNvPr id="0" name=""/>
        <dsp:cNvSpPr/>
      </dsp:nvSpPr>
      <dsp:spPr>
        <a:xfrm>
          <a:off x="634012" y="2693"/>
          <a:ext cx="1384004" cy="83040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Типизация</a:t>
          </a:r>
        </a:p>
      </dsp:txBody>
      <dsp:txXfrm>
        <a:off x="634012" y="2693"/>
        <a:ext cx="1384004" cy="830402"/>
      </dsp:txXfrm>
    </dsp:sp>
    <dsp:sp modelId="{D5A8BBD7-5872-49A0-B7B6-E9A7124A188B}">
      <dsp:nvSpPr>
        <dsp:cNvPr id="0" name=""/>
        <dsp:cNvSpPr/>
      </dsp:nvSpPr>
      <dsp:spPr>
        <a:xfrm>
          <a:off x="2156417" y="2693"/>
          <a:ext cx="1384004" cy="83040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Маршрутизация</a:t>
          </a:r>
        </a:p>
      </dsp:txBody>
      <dsp:txXfrm>
        <a:off x="2156417" y="2693"/>
        <a:ext cx="1384004" cy="830402"/>
      </dsp:txXfrm>
    </dsp:sp>
    <dsp:sp modelId="{A44297A1-9DF0-49F2-BFA7-A11F8A8FFFBB}">
      <dsp:nvSpPr>
        <dsp:cNvPr id="0" name=""/>
        <dsp:cNvSpPr/>
      </dsp:nvSpPr>
      <dsp:spPr>
        <a:xfrm>
          <a:off x="650634" y="976981"/>
          <a:ext cx="1384004" cy="83040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Межведомственное взаимодействие</a:t>
          </a:r>
        </a:p>
      </dsp:txBody>
      <dsp:txXfrm>
        <a:off x="650634" y="976981"/>
        <a:ext cx="1384004" cy="830402"/>
      </dsp:txXfrm>
    </dsp:sp>
    <dsp:sp modelId="{07C52771-A577-40FE-BFEB-D7D97D87793C}">
      <dsp:nvSpPr>
        <dsp:cNvPr id="0" name=""/>
        <dsp:cNvSpPr/>
      </dsp:nvSpPr>
      <dsp:spPr>
        <a:xfrm>
          <a:off x="2173039" y="971496"/>
          <a:ext cx="1350760" cy="84137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Координация</a:t>
          </a:r>
        </a:p>
      </dsp:txBody>
      <dsp:txXfrm>
        <a:off x="2173039" y="971496"/>
        <a:ext cx="1350760" cy="841372"/>
      </dsp:txXfrm>
    </dsp:sp>
    <dsp:sp modelId="{D0A998F0-FB1F-42A0-9FEF-5EB5C7FE71E0}">
      <dsp:nvSpPr>
        <dsp:cNvPr id="0" name=""/>
        <dsp:cNvSpPr/>
      </dsp:nvSpPr>
      <dsp:spPr>
        <a:xfrm>
          <a:off x="667256" y="1951269"/>
          <a:ext cx="1350760" cy="84137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Стандартизация</a:t>
          </a:r>
        </a:p>
      </dsp:txBody>
      <dsp:txXfrm>
        <a:off x="667256" y="1951269"/>
        <a:ext cx="1350760" cy="841372"/>
      </dsp:txXfrm>
    </dsp:sp>
    <dsp:sp modelId="{5A2CBFCE-7C99-4C50-80B3-A451D90E30C5}">
      <dsp:nvSpPr>
        <dsp:cNvPr id="0" name=""/>
        <dsp:cNvSpPr/>
      </dsp:nvSpPr>
      <dsp:spPr>
        <a:xfrm>
          <a:off x="1402771" y="3860464"/>
          <a:ext cx="1350760" cy="84137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Обучение</a:t>
          </a:r>
        </a:p>
      </dsp:txBody>
      <dsp:txXfrm>
        <a:off x="1402771" y="3860464"/>
        <a:ext cx="1350760" cy="841372"/>
      </dsp:txXfrm>
    </dsp:sp>
    <dsp:sp modelId="{4C49E642-0AA7-49DA-B517-4709AA3C475B}">
      <dsp:nvSpPr>
        <dsp:cNvPr id="0" name=""/>
        <dsp:cNvSpPr/>
      </dsp:nvSpPr>
      <dsp:spPr>
        <a:xfrm>
          <a:off x="667256" y="2931041"/>
          <a:ext cx="1350760" cy="84137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Информирование</a:t>
          </a:r>
        </a:p>
      </dsp:txBody>
      <dsp:txXfrm>
        <a:off x="667256" y="2931041"/>
        <a:ext cx="1350760" cy="841372"/>
      </dsp:txXfrm>
    </dsp:sp>
    <dsp:sp modelId="{24D80A18-91B3-490F-B056-936B22E60FF9}">
      <dsp:nvSpPr>
        <dsp:cNvPr id="0" name=""/>
        <dsp:cNvSpPr/>
      </dsp:nvSpPr>
      <dsp:spPr>
        <a:xfrm>
          <a:off x="2156417" y="2931041"/>
          <a:ext cx="1350760" cy="84137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Надомный уход</a:t>
          </a:r>
        </a:p>
      </dsp:txBody>
      <dsp:txXfrm>
        <a:off x="2156417" y="2931041"/>
        <a:ext cx="1350760" cy="841372"/>
      </dsp:txXfrm>
    </dsp:sp>
    <dsp:sp modelId="{C9B86895-78E1-486D-BE8F-98EFE467AC10}">
      <dsp:nvSpPr>
        <dsp:cNvPr id="0" name=""/>
        <dsp:cNvSpPr/>
      </dsp:nvSpPr>
      <dsp:spPr>
        <a:xfrm>
          <a:off x="2151517" y="1982769"/>
          <a:ext cx="1350760" cy="84137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Инфраструктура</a:t>
          </a:r>
        </a:p>
      </dsp:txBody>
      <dsp:txXfrm>
        <a:off x="2151517" y="1982769"/>
        <a:ext cx="1350760" cy="8413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Усачев</dc:creator>
  <cp:keywords/>
  <dc:description/>
  <cp:lastModifiedBy>Усачев</cp:lastModifiedBy>
  <cp:revision>9</cp:revision>
  <cp:lastPrinted>2019-09-27T07:43:00Z</cp:lastPrinted>
  <dcterms:created xsi:type="dcterms:W3CDTF">2019-09-27T02:45:00Z</dcterms:created>
  <dcterms:modified xsi:type="dcterms:W3CDTF">2019-09-30T01:57:00Z</dcterms:modified>
</cp:coreProperties>
</file>